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1B4" w:rsidRDefault="00EA76E7">
      <w:pPr>
        <w:rPr>
          <w:szCs w:val="28"/>
        </w:rPr>
      </w:pPr>
      <w:r w:rsidRPr="002504C6">
        <w:rPr>
          <w:szCs w:val="28"/>
        </w:rPr>
        <w:t>Анализ деловой активности организации. Система показателей оборачиваемости. Особенности расчета срока погашения запасов и кредиторской задолженности</w:t>
      </w:r>
    </w:p>
    <w:p w:rsidR="007F6BF5" w:rsidRPr="009238C7" w:rsidRDefault="007F6BF5" w:rsidP="007F6BF5">
      <w:pPr>
        <w:tabs>
          <w:tab w:val="left" w:pos="426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Анализ деловой активности заключается в исследовании уровней и динамики показателей оборачиваемости. От скорости оборота средств зависит годовой оборот. </w:t>
      </w:r>
    </w:p>
    <w:p w:rsidR="007F6BF5" w:rsidRPr="009238C7" w:rsidRDefault="007F6BF5" w:rsidP="007F6BF5">
      <w:pPr>
        <w:tabs>
          <w:tab w:val="left" w:pos="426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  Используются 2 показателя: </w:t>
      </w:r>
    </w:p>
    <w:p w:rsidR="007F6BF5" w:rsidRPr="009238C7" w:rsidRDefault="007F6BF5" w:rsidP="007F6BF5">
      <w:pPr>
        <w:tabs>
          <w:tab w:val="left" w:pos="426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1. Коэффициент оборачиваемости Оборотных Активов</w:t>
      </w:r>
      <w:r w:rsidRPr="009238C7">
        <w:rPr>
          <w:rFonts w:ascii="Tahoma" w:hAnsi="Tahoma" w:cs="Tahoma"/>
          <w:sz w:val="18"/>
          <w:szCs w:val="18"/>
        </w:rPr>
        <w:t xml:space="preserve"> = Выручка/Среднегодовую величину ОА.</w:t>
      </w:r>
    </w:p>
    <w:p w:rsidR="007F6BF5" w:rsidRPr="009238C7" w:rsidRDefault="007F6BF5" w:rsidP="007F6BF5">
      <w:pPr>
        <w:tabs>
          <w:tab w:val="left" w:pos="426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Ускорение оборачиваемости ОА способствует сокращению потребности в них, приросту объема производства и продаж и увеличению получаемой прибыли. Снижение </w:t>
      </w:r>
      <w:proofErr w:type="spellStart"/>
      <w:r w:rsidRPr="009238C7">
        <w:rPr>
          <w:rFonts w:ascii="Tahoma" w:hAnsi="Tahoma" w:cs="Tahoma"/>
          <w:sz w:val="18"/>
          <w:szCs w:val="18"/>
        </w:rPr>
        <w:t>Коб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 приводит к ухудшению финансового состояния организации.</w:t>
      </w:r>
    </w:p>
    <w:p w:rsidR="007F6BF5" w:rsidRDefault="007F6BF5" w:rsidP="007F6BF5">
      <w:pPr>
        <w:tabs>
          <w:tab w:val="left" w:pos="426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2. Продолжительность одного оборота в днях</w:t>
      </w:r>
      <w:r w:rsidRPr="009238C7">
        <w:rPr>
          <w:rFonts w:ascii="Tahoma" w:hAnsi="Tahoma" w:cs="Tahoma"/>
          <w:sz w:val="18"/>
          <w:szCs w:val="18"/>
        </w:rPr>
        <w:t xml:space="preserve"> = Длительность периода или 360 дней/</w:t>
      </w:r>
      <w:proofErr w:type="spellStart"/>
      <w:r w:rsidRPr="009238C7">
        <w:rPr>
          <w:rFonts w:ascii="Tahoma" w:hAnsi="Tahoma" w:cs="Tahoma"/>
          <w:sz w:val="18"/>
          <w:szCs w:val="18"/>
        </w:rPr>
        <w:t>Коб</w:t>
      </w:r>
      <w:proofErr w:type="spellEnd"/>
      <w:r w:rsidRPr="009238C7">
        <w:rPr>
          <w:rFonts w:ascii="Tahoma" w:hAnsi="Tahoma" w:cs="Tahoma"/>
          <w:sz w:val="18"/>
          <w:szCs w:val="18"/>
        </w:rPr>
        <w:t>. Чем меньше продолжительность периода обращения, тем меньше требуется оборотных средств. Чем быстрее оборотные средства совершают кругооборот, тем лучше и эффективнее они используются.</w:t>
      </w:r>
    </w:p>
    <w:p w:rsidR="007F6BF5" w:rsidRPr="007D7B19" w:rsidRDefault="007F6BF5" w:rsidP="007F6BF5">
      <w:pPr>
        <w:tabs>
          <w:tab w:val="left" w:pos="1620"/>
        </w:tabs>
        <w:jc w:val="both"/>
        <w:rPr>
          <w:rFonts w:ascii="Tahoma" w:hAnsi="Tahoma" w:cs="Tahoma"/>
          <w:sz w:val="18"/>
          <w:szCs w:val="18"/>
          <w:u w:val="single"/>
        </w:rPr>
      </w:pPr>
      <w:r w:rsidRPr="007D7B19">
        <w:rPr>
          <w:rFonts w:ascii="Tahoma" w:hAnsi="Tahoma" w:cs="Tahoma"/>
          <w:sz w:val="18"/>
          <w:szCs w:val="18"/>
          <w:u w:val="single"/>
        </w:rPr>
        <w:t xml:space="preserve">Дополнительно рекомендуется рассчитывать следующие показатели: </w:t>
      </w:r>
    </w:p>
    <w:p w:rsidR="007F6BF5" w:rsidRPr="007D7B19" w:rsidRDefault="007F6BF5" w:rsidP="007F6BF5">
      <w:pPr>
        <w:tabs>
          <w:tab w:val="left" w:pos="1620"/>
        </w:tabs>
        <w:jc w:val="both"/>
        <w:rPr>
          <w:rFonts w:ascii="Tahoma" w:hAnsi="Tahoma" w:cs="Tahoma"/>
          <w:sz w:val="18"/>
          <w:szCs w:val="18"/>
        </w:rPr>
      </w:pPr>
      <w:r w:rsidRPr="007D7B19">
        <w:rPr>
          <w:rFonts w:ascii="Tahoma" w:hAnsi="Tahoma" w:cs="Tahoma"/>
          <w:sz w:val="18"/>
          <w:szCs w:val="18"/>
        </w:rPr>
        <w:t>1. Экономия (-) или перерасход (+) использования ОА. Рассчитывается: (</w:t>
      </w:r>
      <w:proofErr w:type="gramStart"/>
      <w:r w:rsidRPr="007D7B19">
        <w:rPr>
          <w:rFonts w:ascii="Tahoma" w:hAnsi="Tahoma" w:cs="Tahoma"/>
          <w:sz w:val="18"/>
          <w:szCs w:val="18"/>
        </w:rPr>
        <w:t>-);(</w:t>
      </w:r>
      <w:proofErr w:type="gramEnd"/>
      <w:r w:rsidRPr="007D7B19">
        <w:rPr>
          <w:rFonts w:ascii="Tahoma" w:hAnsi="Tahoma" w:cs="Tahoma"/>
          <w:sz w:val="18"/>
          <w:szCs w:val="18"/>
        </w:rPr>
        <w:t>+)=</w:t>
      </w:r>
      <w:proofErr w:type="spellStart"/>
      <w:r w:rsidRPr="007D7B19">
        <w:rPr>
          <w:rFonts w:ascii="Tahoma" w:hAnsi="Tahoma" w:cs="Tahoma"/>
          <w:sz w:val="18"/>
          <w:szCs w:val="18"/>
        </w:rPr>
        <w:t>ОАотч</w:t>
      </w:r>
      <w:proofErr w:type="spellEnd"/>
      <w:r w:rsidRPr="007D7B19">
        <w:rPr>
          <w:rFonts w:ascii="Tahoma" w:hAnsi="Tahoma" w:cs="Tahoma"/>
          <w:sz w:val="18"/>
          <w:szCs w:val="18"/>
        </w:rPr>
        <w:t>-(</w:t>
      </w:r>
      <w:proofErr w:type="spellStart"/>
      <w:r w:rsidRPr="007D7B19">
        <w:rPr>
          <w:rFonts w:ascii="Tahoma" w:hAnsi="Tahoma" w:cs="Tahoma"/>
          <w:sz w:val="18"/>
          <w:szCs w:val="18"/>
        </w:rPr>
        <w:t>ОАпредыдущ</w:t>
      </w:r>
      <w:proofErr w:type="spellEnd"/>
      <w:r w:rsidRPr="007D7B19">
        <w:rPr>
          <w:rFonts w:ascii="Tahoma" w:hAnsi="Tahoma" w:cs="Tahoma"/>
          <w:sz w:val="18"/>
          <w:szCs w:val="18"/>
        </w:rPr>
        <w:t xml:space="preserve"> * (Выручка отчетная/Выручка </w:t>
      </w:r>
      <w:proofErr w:type="spellStart"/>
      <w:r w:rsidRPr="007D7B19">
        <w:rPr>
          <w:rFonts w:ascii="Tahoma" w:hAnsi="Tahoma" w:cs="Tahoma"/>
          <w:sz w:val="18"/>
          <w:szCs w:val="18"/>
        </w:rPr>
        <w:t>предыдущ</w:t>
      </w:r>
      <w:proofErr w:type="spellEnd"/>
      <w:r w:rsidRPr="007D7B19">
        <w:rPr>
          <w:rFonts w:ascii="Tahoma" w:hAnsi="Tahoma" w:cs="Tahoma"/>
          <w:sz w:val="18"/>
          <w:szCs w:val="18"/>
        </w:rPr>
        <w:t>)).</w:t>
      </w:r>
    </w:p>
    <w:p w:rsidR="007F6BF5" w:rsidRPr="007D7B19" w:rsidRDefault="007F6BF5" w:rsidP="007F6BF5">
      <w:pPr>
        <w:tabs>
          <w:tab w:val="left" w:pos="1620"/>
        </w:tabs>
        <w:jc w:val="both"/>
        <w:rPr>
          <w:rFonts w:ascii="Tahoma" w:hAnsi="Tahoma" w:cs="Tahoma"/>
          <w:sz w:val="18"/>
          <w:szCs w:val="18"/>
        </w:rPr>
      </w:pPr>
      <w:r w:rsidRPr="007D7B19">
        <w:rPr>
          <w:rFonts w:ascii="Tahoma" w:hAnsi="Tahoma" w:cs="Tahoma"/>
          <w:sz w:val="18"/>
          <w:szCs w:val="18"/>
        </w:rPr>
        <w:t>2. Сумма высвобождения (-) или привлечения (+) средств из оборота в результате ускорения или замедления продолжительности оборота. Формула: (</w:t>
      </w:r>
      <w:proofErr w:type="gramStart"/>
      <w:r w:rsidRPr="007D7B19">
        <w:rPr>
          <w:rFonts w:ascii="Tahoma" w:hAnsi="Tahoma" w:cs="Tahoma"/>
          <w:sz w:val="18"/>
          <w:szCs w:val="18"/>
        </w:rPr>
        <w:t>-);(</w:t>
      </w:r>
      <w:proofErr w:type="gramEnd"/>
      <w:r w:rsidRPr="007D7B19">
        <w:rPr>
          <w:rFonts w:ascii="Tahoma" w:hAnsi="Tahoma" w:cs="Tahoma"/>
          <w:sz w:val="18"/>
          <w:szCs w:val="18"/>
        </w:rPr>
        <w:t xml:space="preserve">+)=(Продолжительность оборота за отчетный год - Продолжительность за предыдущий)*(Выручка отчетного/360дней).  </w:t>
      </w:r>
    </w:p>
    <w:p w:rsidR="007F6BF5" w:rsidRPr="007F6BF5" w:rsidRDefault="007F6BF5" w:rsidP="007F6BF5">
      <w:pPr>
        <w:jc w:val="both"/>
        <w:rPr>
          <w:sz w:val="20"/>
          <w:szCs w:val="20"/>
        </w:rPr>
      </w:pPr>
      <w:r w:rsidRPr="007F6BF5">
        <w:rPr>
          <w:sz w:val="20"/>
          <w:szCs w:val="20"/>
        </w:rPr>
        <w:t>Информационной базой для анализа д</w:t>
      </w:r>
      <w:r w:rsidRPr="007F6BF5">
        <w:rPr>
          <w:sz w:val="20"/>
          <w:szCs w:val="20"/>
        </w:rPr>
        <w:t>е</w:t>
      </w:r>
      <w:r w:rsidRPr="007F6BF5">
        <w:rPr>
          <w:sz w:val="20"/>
          <w:szCs w:val="20"/>
        </w:rPr>
        <w:t>ловой активности является бухгалтерская отчетность организ</w:t>
      </w:r>
      <w:r w:rsidRPr="007F6BF5">
        <w:rPr>
          <w:sz w:val="20"/>
          <w:szCs w:val="20"/>
        </w:rPr>
        <w:t>а</w:t>
      </w:r>
      <w:r w:rsidRPr="007F6BF5">
        <w:rPr>
          <w:sz w:val="20"/>
          <w:szCs w:val="20"/>
        </w:rPr>
        <w:t xml:space="preserve">ции. Анализ </w:t>
      </w:r>
      <w:proofErr w:type="spellStart"/>
      <w:r w:rsidRPr="007F6BF5">
        <w:rPr>
          <w:sz w:val="20"/>
          <w:szCs w:val="20"/>
        </w:rPr>
        <w:t>дел.активности</w:t>
      </w:r>
      <w:proofErr w:type="spellEnd"/>
      <w:r w:rsidRPr="007F6BF5">
        <w:rPr>
          <w:sz w:val="20"/>
          <w:szCs w:val="20"/>
        </w:rPr>
        <w:t xml:space="preserve"> </w:t>
      </w:r>
      <w:proofErr w:type="spellStart"/>
      <w:r w:rsidRPr="007F6BF5">
        <w:rPr>
          <w:sz w:val="20"/>
          <w:szCs w:val="20"/>
        </w:rPr>
        <w:t>закл-ся</w:t>
      </w:r>
      <w:proofErr w:type="spellEnd"/>
      <w:r w:rsidRPr="007F6BF5">
        <w:rPr>
          <w:sz w:val="20"/>
          <w:szCs w:val="20"/>
        </w:rPr>
        <w:t xml:space="preserve"> в </w:t>
      </w:r>
      <w:proofErr w:type="spellStart"/>
      <w:proofErr w:type="gramStart"/>
      <w:r w:rsidRPr="007F6BF5">
        <w:rPr>
          <w:sz w:val="20"/>
          <w:szCs w:val="20"/>
        </w:rPr>
        <w:t>исслед</w:t>
      </w:r>
      <w:proofErr w:type="spellEnd"/>
      <w:r w:rsidRPr="007F6BF5">
        <w:rPr>
          <w:sz w:val="20"/>
          <w:szCs w:val="20"/>
        </w:rPr>
        <w:t>-и</w:t>
      </w:r>
      <w:proofErr w:type="gramEnd"/>
      <w:r w:rsidRPr="007F6BF5">
        <w:rPr>
          <w:sz w:val="20"/>
          <w:szCs w:val="20"/>
        </w:rPr>
        <w:t xml:space="preserve"> уровней и динамики показ</w:t>
      </w:r>
      <w:r w:rsidRPr="007F6BF5">
        <w:rPr>
          <w:sz w:val="20"/>
          <w:szCs w:val="20"/>
        </w:rPr>
        <w:t>а</w:t>
      </w:r>
      <w:r w:rsidRPr="007F6BF5">
        <w:rPr>
          <w:sz w:val="20"/>
          <w:szCs w:val="20"/>
        </w:rPr>
        <w:t xml:space="preserve">телей </w:t>
      </w:r>
      <w:proofErr w:type="spellStart"/>
      <w:r w:rsidRPr="007F6BF5">
        <w:rPr>
          <w:sz w:val="20"/>
          <w:szCs w:val="20"/>
        </w:rPr>
        <w:t>оборач-ти</w:t>
      </w:r>
      <w:proofErr w:type="spellEnd"/>
      <w:r w:rsidRPr="007F6BF5">
        <w:rPr>
          <w:sz w:val="20"/>
          <w:szCs w:val="20"/>
        </w:rPr>
        <w:t xml:space="preserve">. </w:t>
      </w:r>
    </w:p>
    <w:p w:rsidR="007F6BF5" w:rsidRPr="007F6BF5" w:rsidRDefault="007F6BF5" w:rsidP="007F6BF5">
      <w:pPr>
        <w:rPr>
          <w:sz w:val="20"/>
          <w:szCs w:val="20"/>
        </w:rPr>
      </w:pPr>
      <w:r w:rsidRPr="007F6BF5">
        <w:rPr>
          <w:sz w:val="20"/>
          <w:szCs w:val="20"/>
        </w:rPr>
        <w:t>Ускор</w:t>
      </w:r>
      <w:r w:rsidRPr="007F6BF5">
        <w:rPr>
          <w:sz w:val="20"/>
          <w:szCs w:val="20"/>
        </w:rPr>
        <w:t>е</w:t>
      </w:r>
      <w:r w:rsidRPr="007F6BF5">
        <w:rPr>
          <w:sz w:val="20"/>
          <w:szCs w:val="20"/>
        </w:rPr>
        <w:t>ние оборачиваемости способствует сокращению потребности в оборотных средствах, приросту объема продукции, увеличению пр</w:t>
      </w:r>
      <w:r w:rsidRPr="007F6BF5">
        <w:rPr>
          <w:sz w:val="20"/>
          <w:szCs w:val="20"/>
        </w:rPr>
        <w:t>и</w:t>
      </w:r>
      <w:r w:rsidRPr="007F6BF5">
        <w:rPr>
          <w:sz w:val="20"/>
          <w:szCs w:val="20"/>
        </w:rPr>
        <w:t xml:space="preserve">были, повышению фин. устойчивости. Замедление </w:t>
      </w:r>
      <w:proofErr w:type="spellStart"/>
      <w:r w:rsidRPr="007F6BF5">
        <w:rPr>
          <w:sz w:val="20"/>
          <w:szCs w:val="20"/>
        </w:rPr>
        <w:t>оборач-ти</w:t>
      </w:r>
      <w:proofErr w:type="spellEnd"/>
      <w:r w:rsidRPr="007F6BF5">
        <w:rPr>
          <w:sz w:val="20"/>
          <w:szCs w:val="20"/>
        </w:rPr>
        <w:t xml:space="preserve"> требует дополнит </w:t>
      </w:r>
      <w:proofErr w:type="spellStart"/>
      <w:r w:rsidRPr="007F6BF5">
        <w:rPr>
          <w:sz w:val="20"/>
          <w:szCs w:val="20"/>
        </w:rPr>
        <w:t>привлеч</w:t>
      </w:r>
      <w:proofErr w:type="spellEnd"/>
      <w:r w:rsidRPr="007F6BF5">
        <w:rPr>
          <w:sz w:val="20"/>
          <w:szCs w:val="20"/>
        </w:rPr>
        <w:t xml:space="preserve">-я в оборот ср-в, </w:t>
      </w:r>
      <w:proofErr w:type="spellStart"/>
      <w:r w:rsidRPr="007F6BF5">
        <w:rPr>
          <w:sz w:val="20"/>
          <w:szCs w:val="20"/>
        </w:rPr>
        <w:t>необх</w:t>
      </w:r>
      <w:proofErr w:type="spellEnd"/>
      <w:r w:rsidRPr="007F6BF5">
        <w:rPr>
          <w:sz w:val="20"/>
          <w:szCs w:val="20"/>
        </w:rPr>
        <w:t xml:space="preserve"> </w:t>
      </w:r>
      <w:proofErr w:type="gramStart"/>
      <w:r w:rsidRPr="007F6BF5">
        <w:rPr>
          <w:sz w:val="20"/>
          <w:szCs w:val="20"/>
        </w:rPr>
        <w:t xml:space="preserve">для </w:t>
      </w:r>
      <w:proofErr w:type="spellStart"/>
      <w:r w:rsidRPr="007F6BF5">
        <w:rPr>
          <w:sz w:val="20"/>
          <w:szCs w:val="20"/>
        </w:rPr>
        <w:t>продолж</w:t>
      </w:r>
      <w:proofErr w:type="spellEnd"/>
      <w:r w:rsidRPr="007F6BF5">
        <w:rPr>
          <w:sz w:val="20"/>
          <w:szCs w:val="20"/>
        </w:rPr>
        <w:t>-я</w:t>
      </w:r>
      <w:proofErr w:type="gramEnd"/>
      <w:r w:rsidRPr="007F6BF5">
        <w:rPr>
          <w:sz w:val="20"/>
          <w:szCs w:val="20"/>
        </w:rPr>
        <w:t xml:space="preserve"> </w:t>
      </w:r>
      <w:proofErr w:type="spellStart"/>
      <w:r w:rsidRPr="007F6BF5">
        <w:rPr>
          <w:sz w:val="20"/>
          <w:szCs w:val="20"/>
        </w:rPr>
        <w:t>произв-хоз</w:t>
      </w:r>
      <w:proofErr w:type="spellEnd"/>
      <w:r w:rsidRPr="007F6BF5">
        <w:rPr>
          <w:sz w:val="20"/>
          <w:szCs w:val="20"/>
        </w:rPr>
        <w:t xml:space="preserve"> </w:t>
      </w:r>
      <w:proofErr w:type="spellStart"/>
      <w:r w:rsidRPr="007F6BF5">
        <w:rPr>
          <w:sz w:val="20"/>
          <w:szCs w:val="20"/>
        </w:rPr>
        <w:t>деят-ти</w:t>
      </w:r>
      <w:proofErr w:type="spellEnd"/>
      <w:r w:rsidRPr="007F6BF5">
        <w:rPr>
          <w:sz w:val="20"/>
          <w:szCs w:val="20"/>
        </w:rPr>
        <w:t xml:space="preserve">. </w:t>
      </w:r>
    </w:p>
    <w:p w:rsidR="007F6BF5" w:rsidRPr="007F6BF5" w:rsidRDefault="007F6BF5" w:rsidP="007F6BF5">
      <w:pPr>
        <w:rPr>
          <w:sz w:val="20"/>
          <w:szCs w:val="20"/>
          <w:u w:val="single"/>
        </w:rPr>
      </w:pPr>
      <w:r w:rsidRPr="007F6BF5">
        <w:rPr>
          <w:sz w:val="20"/>
          <w:szCs w:val="20"/>
          <w:u w:val="single"/>
        </w:rPr>
        <w:t xml:space="preserve">Для оценки оборачиваемости ОА </w:t>
      </w:r>
      <w:proofErr w:type="spellStart"/>
      <w:r w:rsidRPr="007F6BF5">
        <w:rPr>
          <w:sz w:val="20"/>
          <w:szCs w:val="20"/>
          <w:u w:val="single"/>
        </w:rPr>
        <w:t>и</w:t>
      </w:r>
      <w:r w:rsidRPr="007F6BF5">
        <w:rPr>
          <w:sz w:val="20"/>
          <w:szCs w:val="20"/>
          <w:u w:val="single"/>
        </w:rPr>
        <w:t>с</w:t>
      </w:r>
      <w:r w:rsidRPr="007F6BF5">
        <w:rPr>
          <w:sz w:val="20"/>
          <w:szCs w:val="20"/>
          <w:u w:val="single"/>
        </w:rPr>
        <w:t>польз</w:t>
      </w:r>
      <w:proofErr w:type="spellEnd"/>
      <w:r w:rsidRPr="007F6BF5">
        <w:rPr>
          <w:sz w:val="20"/>
          <w:szCs w:val="20"/>
          <w:u w:val="single"/>
        </w:rPr>
        <w:t xml:space="preserve"> </w:t>
      </w:r>
      <w:proofErr w:type="spellStart"/>
      <w:r w:rsidRPr="007F6BF5">
        <w:rPr>
          <w:sz w:val="20"/>
          <w:szCs w:val="20"/>
          <w:u w:val="single"/>
        </w:rPr>
        <w:t>пок</w:t>
      </w:r>
      <w:proofErr w:type="spellEnd"/>
      <w:r w:rsidRPr="007F6BF5">
        <w:rPr>
          <w:sz w:val="20"/>
          <w:szCs w:val="20"/>
          <w:u w:val="single"/>
        </w:rPr>
        <w:t>-ли:</w:t>
      </w:r>
    </w:p>
    <w:p w:rsidR="007F6BF5" w:rsidRPr="007F6BF5" w:rsidRDefault="007F6BF5" w:rsidP="007F6BF5">
      <w:pPr>
        <w:rPr>
          <w:sz w:val="20"/>
          <w:szCs w:val="20"/>
        </w:rPr>
      </w:pPr>
      <w:r w:rsidRPr="007F6BF5">
        <w:rPr>
          <w:sz w:val="20"/>
          <w:szCs w:val="20"/>
          <w:u w:val="single"/>
        </w:rPr>
        <w:t>К оборачиваемости ОА</w:t>
      </w:r>
      <w:r w:rsidRPr="007F6BF5">
        <w:rPr>
          <w:sz w:val="20"/>
          <w:szCs w:val="20"/>
        </w:rPr>
        <w:t xml:space="preserve"> = Выручка/</w:t>
      </w:r>
      <w:proofErr w:type="spellStart"/>
      <w:r w:rsidRPr="007F6BF5">
        <w:rPr>
          <w:sz w:val="20"/>
          <w:szCs w:val="20"/>
        </w:rPr>
        <w:t>Среднегод</w:t>
      </w:r>
      <w:proofErr w:type="spellEnd"/>
      <w:r w:rsidRPr="007F6BF5">
        <w:rPr>
          <w:sz w:val="20"/>
          <w:szCs w:val="20"/>
        </w:rPr>
        <w:t xml:space="preserve"> </w:t>
      </w:r>
      <w:proofErr w:type="spellStart"/>
      <w:r w:rsidRPr="007F6BF5">
        <w:rPr>
          <w:sz w:val="20"/>
          <w:szCs w:val="20"/>
        </w:rPr>
        <w:t>велич</w:t>
      </w:r>
      <w:proofErr w:type="spellEnd"/>
      <w:r w:rsidRPr="007F6BF5">
        <w:rPr>
          <w:sz w:val="20"/>
          <w:szCs w:val="20"/>
        </w:rPr>
        <w:t xml:space="preserve"> ОА= </w:t>
      </w:r>
      <w:r w:rsidRPr="007F6BF5">
        <w:rPr>
          <w:sz w:val="20"/>
          <w:szCs w:val="20"/>
          <w:lang w:val="en-US"/>
        </w:rPr>
        <w:t>N</w:t>
      </w:r>
      <w:r w:rsidRPr="007F6BF5">
        <w:rPr>
          <w:sz w:val="20"/>
          <w:szCs w:val="20"/>
        </w:rPr>
        <w:t>/ОА. (кол-во оборотов ОА за анализируемый период)</w:t>
      </w:r>
    </w:p>
    <w:p w:rsidR="007F6BF5" w:rsidRPr="007F6BF5" w:rsidRDefault="007F6BF5" w:rsidP="007F6BF5">
      <w:pPr>
        <w:rPr>
          <w:sz w:val="20"/>
          <w:szCs w:val="20"/>
        </w:rPr>
      </w:pPr>
      <w:proofErr w:type="gramStart"/>
      <w:r w:rsidRPr="007F6BF5">
        <w:rPr>
          <w:sz w:val="20"/>
          <w:szCs w:val="20"/>
          <w:u w:val="single"/>
        </w:rPr>
        <w:t>К закрепления</w:t>
      </w:r>
      <w:proofErr w:type="gramEnd"/>
      <w:r w:rsidRPr="007F6BF5">
        <w:rPr>
          <w:sz w:val="20"/>
          <w:szCs w:val="20"/>
        </w:rPr>
        <w:t xml:space="preserve"> = 1/</w:t>
      </w:r>
      <w:proofErr w:type="spellStart"/>
      <w:r w:rsidRPr="007F6BF5">
        <w:rPr>
          <w:sz w:val="20"/>
          <w:szCs w:val="20"/>
        </w:rPr>
        <w:t>Коб</w:t>
      </w:r>
      <w:proofErr w:type="spellEnd"/>
      <w:r w:rsidRPr="007F6BF5">
        <w:rPr>
          <w:sz w:val="20"/>
          <w:szCs w:val="20"/>
        </w:rPr>
        <w:t>=ОА/</w:t>
      </w:r>
      <w:r w:rsidRPr="007F6BF5">
        <w:rPr>
          <w:sz w:val="20"/>
          <w:szCs w:val="20"/>
          <w:lang w:val="en-US"/>
        </w:rPr>
        <w:t>N</w:t>
      </w:r>
      <w:r w:rsidRPr="007F6BF5">
        <w:rPr>
          <w:sz w:val="20"/>
          <w:szCs w:val="20"/>
        </w:rPr>
        <w:t xml:space="preserve"> (величина ОА на 1 </w:t>
      </w:r>
      <w:proofErr w:type="spellStart"/>
      <w:r w:rsidRPr="007F6BF5">
        <w:rPr>
          <w:sz w:val="20"/>
          <w:szCs w:val="20"/>
        </w:rPr>
        <w:t>руб</w:t>
      </w:r>
      <w:proofErr w:type="spellEnd"/>
      <w:r w:rsidRPr="007F6BF5">
        <w:rPr>
          <w:sz w:val="20"/>
          <w:szCs w:val="20"/>
        </w:rPr>
        <w:t xml:space="preserve"> продаж)</w:t>
      </w:r>
    </w:p>
    <w:p w:rsidR="007F6BF5" w:rsidRPr="007F6BF5" w:rsidRDefault="007F6BF5" w:rsidP="007F6BF5">
      <w:pPr>
        <w:rPr>
          <w:sz w:val="20"/>
          <w:szCs w:val="20"/>
        </w:rPr>
      </w:pPr>
      <w:r w:rsidRPr="007F6BF5">
        <w:rPr>
          <w:sz w:val="20"/>
          <w:szCs w:val="20"/>
          <w:u w:val="single"/>
        </w:rPr>
        <w:t xml:space="preserve">Ср. </w:t>
      </w:r>
      <w:proofErr w:type="spellStart"/>
      <w:r w:rsidRPr="007F6BF5">
        <w:rPr>
          <w:sz w:val="20"/>
          <w:szCs w:val="20"/>
          <w:u w:val="single"/>
        </w:rPr>
        <w:t>продолж-ть</w:t>
      </w:r>
      <w:proofErr w:type="spellEnd"/>
      <w:r w:rsidRPr="007F6BF5">
        <w:rPr>
          <w:sz w:val="20"/>
          <w:szCs w:val="20"/>
          <w:u w:val="single"/>
        </w:rPr>
        <w:t xml:space="preserve"> одного оборота в днях</w:t>
      </w:r>
      <w:r w:rsidRPr="007F6BF5">
        <w:rPr>
          <w:i/>
          <w:sz w:val="20"/>
          <w:szCs w:val="20"/>
        </w:rPr>
        <w:t xml:space="preserve"> </w:t>
      </w:r>
      <w:r w:rsidRPr="007F6BF5">
        <w:rPr>
          <w:sz w:val="20"/>
          <w:szCs w:val="20"/>
        </w:rPr>
        <w:t>Т= Д/</w:t>
      </w:r>
      <w:proofErr w:type="spellStart"/>
      <w:r w:rsidRPr="007F6BF5">
        <w:rPr>
          <w:sz w:val="20"/>
          <w:szCs w:val="20"/>
        </w:rPr>
        <w:t>Коб</w:t>
      </w:r>
      <w:proofErr w:type="spellEnd"/>
      <w:r w:rsidRPr="007F6BF5">
        <w:rPr>
          <w:sz w:val="20"/>
          <w:szCs w:val="20"/>
        </w:rPr>
        <w:t>=Д*ОА/</w:t>
      </w:r>
      <w:proofErr w:type="gramStart"/>
      <w:r w:rsidRPr="007F6BF5">
        <w:rPr>
          <w:sz w:val="20"/>
          <w:szCs w:val="20"/>
          <w:lang w:val="en-US"/>
        </w:rPr>
        <w:t>N</w:t>
      </w:r>
      <w:r w:rsidRPr="007F6BF5">
        <w:rPr>
          <w:sz w:val="20"/>
          <w:szCs w:val="20"/>
        </w:rPr>
        <w:t xml:space="preserve"> ,</w:t>
      </w:r>
      <w:proofErr w:type="gramEnd"/>
      <w:r w:rsidRPr="007F6BF5">
        <w:rPr>
          <w:sz w:val="20"/>
          <w:szCs w:val="20"/>
        </w:rPr>
        <w:t xml:space="preserve"> где Д- кол-во дней в периоде 30, 90,180, 360</w:t>
      </w:r>
    </w:p>
    <w:p w:rsidR="007F6BF5" w:rsidRPr="007F6BF5" w:rsidRDefault="007F6BF5" w:rsidP="007F6BF5">
      <w:pPr>
        <w:jc w:val="both"/>
        <w:rPr>
          <w:sz w:val="20"/>
          <w:szCs w:val="20"/>
          <w:u w:val="single"/>
        </w:rPr>
      </w:pPr>
      <w:proofErr w:type="gramStart"/>
      <w:r w:rsidRPr="007F6BF5">
        <w:rPr>
          <w:sz w:val="20"/>
          <w:szCs w:val="20"/>
          <w:u w:val="single"/>
        </w:rPr>
        <w:t>К обор</w:t>
      </w:r>
      <w:proofErr w:type="gramEnd"/>
      <w:r w:rsidRPr="007F6BF5">
        <w:rPr>
          <w:sz w:val="20"/>
          <w:szCs w:val="20"/>
          <w:u w:val="single"/>
        </w:rPr>
        <w:t xml:space="preserve"> </w:t>
      </w:r>
      <w:proofErr w:type="spellStart"/>
      <w:r w:rsidRPr="007F6BF5">
        <w:rPr>
          <w:sz w:val="20"/>
          <w:szCs w:val="20"/>
          <w:u w:val="single"/>
        </w:rPr>
        <w:t>КтЗ</w:t>
      </w:r>
      <w:proofErr w:type="spellEnd"/>
      <w:r w:rsidRPr="007F6BF5">
        <w:rPr>
          <w:sz w:val="20"/>
          <w:szCs w:val="20"/>
          <w:u w:val="single"/>
        </w:rPr>
        <w:t xml:space="preserve"> = </w:t>
      </w:r>
      <w:r w:rsidRPr="007F6BF5">
        <w:rPr>
          <w:sz w:val="20"/>
          <w:szCs w:val="20"/>
          <w:u w:val="single"/>
          <w:lang w:val="en-US"/>
        </w:rPr>
        <w:t>N</w:t>
      </w:r>
      <w:r w:rsidRPr="007F6BF5">
        <w:rPr>
          <w:sz w:val="20"/>
          <w:szCs w:val="20"/>
          <w:u w:val="single"/>
        </w:rPr>
        <w:t>/</w:t>
      </w:r>
      <w:proofErr w:type="spellStart"/>
      <w:r w:rsidRPr="007F6BF5">
        <w:rPr>
          <w:sz w:val="20"/>
          <w:szCs w:val="20"/>
          <w:u w:val="single"/>
        </w:rPr>
        <w:t>среднегод</w:t>
      </w:r>
      <w:proofErr w:type="spellEnd"/>
      <w:r w:rsidRPr="007F6BF5">
        <w:rPr>
          <w:sz w:val="20"/>
          <w:szCs w:val="20"/>
          <w:u w:val="single"/>
        </w:rPr>
        <w:t xml:space="preserve"> </w:t>
      </w:r>
      <w:proofErr w:type="spellStart"/>
      <w:r w:rsidRPr="007F6BF5">
        <w:rPr>
          <w:sz w:val="20"/>
          <w:szCs w:val="20"/>
          <w:u w:val="single"/>
        </w:rPr>
        <w:t>КтЗ</w:t>
      </w:r>
      <w:proofErr w:type="spellEnd"/>
    </w:p>
    <w:p w:rsidR="007F6BF5" w:rsidRPr="007F6BF5" w:rsidRDefault="007F6BF5" w:rsidP="007F6BF5">
      <w:pPr>
        <w:jc w:val="both"/>
        <w:rPr>
          <w:sz w:val="20"/>
          <w:szCs w:val="20"/>
        </w:rPr>
      </w:pPr>
      <w:r w:rsidRPr="007F6BF5">
        <w:rPr>
          <w:sz w:val="20"/>
          <w:szCs w:val="20"/>
        </w:rPr>
        <w:t xml:space="preserve">Период погашения </w:t>
      </w:r>
      <w:proofErr w:type="spellStart"/>
      <w:r w:rsidRPr="007F6BF5">
        <w:rPr>
          <w:sz w:val="20"/>
          <w:szCs w:val="20"/>
        </w:rPr>
        <w:t>КтЗ</w:t>
      </w:r>
      <w:proofErr w:type="spellEnd"/>
      <w:r w:rsidRPr="007F6BF5">
        <w:rPr>
          <w:sz w:val="20"/>
          <w:szCs w:val="20"/>
        </w:rPr>
        <w:t xml:space="preserve"> - срок, в течение которого </w:t>
      </w:r>
      <w:proofErr w:type="spellStart"/>
      <w:r w:rsidRPr="007F6BF5">
        <w:rPr>
          <w:sz w:val="20"/>
          <w:szCs w:val="20"/>
        </w:rPr>
        <w:t>предп</w:t>
      </w:r>
      <w:proofErr w:type="spellEnd"/>
      <w:r w:rsidRPr="007F6BF5">
        <w:rPr>
          <w:sz w:val="20"/>
          <w:szCs w:val="20"/>
        </w:rPr>
        <w:t>. произв</w:t>
      </w:r>
      <w:r w:rsidRPr="007F6BF5">
        <w:rPr>
          <w:sz w:val="20"/>
          <w:szCs w:val="20"/>
        </w:rPr>
        <w:t>о</w:t>
      </w:r>
      <w:r w:rsidRPr="007F6BF5">
        <w:rPr>
          <w:sz w:val="20"/>
          <w:szCs w:val="20"/>
        </w:rPr>
        <w:t xml:space="preserve">дит полную оплату счетов своих кредиторов </w:t>
      </w:r>
      <w:r w:rsidRPr="007F6BF5">
        <w:rPr>
          <w:sz w:val="20"/>
          <w:szCs w:val="20"/>
          <w:u w:val="single"/>
        </w:rPr>
        <w:t>Т= Д/</w:t>
      </w:r>
      <w:proofErr w:type="spellStart"/>
      <w:r w:rsidRPr="007F6BF5">
        <w:rPr>
          <w:sz w:val="20"/>
          <w:szCs w:val="20"/>
          <w:u w:val="single"/>
        </w:rPr>
        <w:t>КоборКтЗ</w:t>
      </w:r>
      <w:proofErr w:type="spellEnd"/>
      <w:r w:rsidRPr="007F6BF5">
        <w:rPr>
          <w:sz w:val="20"/>
          <w:szCs w:val="20"/>
          <w:u w:val="single"/>
        </w:rPr>
        <w:t>=Д*</w:t>
      </w:r>
      <w:proofErr w:type="spellStart"/>
      <w:r w:rsidRPr="007F6BF5">
        <w:rPr>
          <w:sz w:val="20"/>
          <w:szCs w:val="20"/>
          <w:u w:val="single"/>
        </w:rPr>
        <w:t>КтЗ</w:t>
      </w:r>
      <w:proofErr w:type="spellEnd"/>
      <w:r w:rsidRPr="007F6BF5">
        <w:rPr>
          <w:sz w:val="20"/>
          <w:szCs w:val="20"/>
          <w:u w:val="single"/>
        </w:rPr>
        <w:t xml:space="preserve"> /</w:t>
      </w:r>
      <w:r w:rsidRPr="007F6BF5">
        <w:rPr>
          <w:sz w:val="20"/>
          <w:szCs w:val="20"/>
          <w:u w:val="single"/>
          <w:lang w:val="en-US"/>
        </w:rPr>
        <w:t>N</w:t>
      </w:r>
    </w:p>
    <w:p w:rsidR="007F6BF5" w:rsidRPr="007F6BF5" w:rsidRDefault="007F6BF5" w:rsidP="007F6BF5">
      <w:pPr>
        <w:jc w:val="both"/>
        <w:rPr>
          <w:sz w:val="20"/>
          <w:szCs w:val="20"/>
          <w:u w:val="single"/>
        </w:rPr>
      </w:pPr>
      <w:r w:rsidRPr="007F6BF5">
        <w:rPr>
          <w:sz w:val="20"/>
          <w:szCs w:val="20"/>
          <w:u w:val="single"/>
        </w:rPr>
        <w:t>К оборачиваемости СК=</w:t>
      </w:r>
      <w:r w:rsidRPr="007F6BF5">
        <w:rPr>
          <w:sz w:val="20"/>
          <w:szCs w:val="20"/>
          <w:u w:val="single"/>
          <w:lang w:val="en-US"/>
        </w:rPr>
        <w:t>N</w:t>
      </w:r>
      <w:r w:rsidRPr="007F6BF5">
        <w:rPr>
          <w:sz w:val="20"/>
          <w:szCs w:val="20"/>
          <w:u w:val="single"/>
        </w:rPr>
        <w:t>/СК</w:t>
      </w:r>
    </w:p>
    <w:p w:rsidR="007F6BF5" w:rsidRPr="007F6BF5" w:rsidRDefault="007F6BF5" w:rsidP="007F6BF5">
      <w:pPr>
        <w:jc w:val="both"/>
        <w:rPr>
          <w:sz w:val="20"/>
          <w:szCs w:val="20"/>
          <w:u w:val="single"/>
        </w:rPr>
      </w:pPr>
      <w:r w:rsidRPr="007F6BF5">
        <w:rPr>
          <w:sz w:val="20"/>
          <w:szCs w:val="20"/>
          <w:u w:val="single"/>
        </w:rPr>
        <w:t>К оборачиваемости ЗК=</w:t>
      </w:r>
      <w:r w:rsidRPr="007F6BF5">
        <w:rPr>
          <w:sz w:val="20"/>
          <w:szCs w:val="20"/>
          <w:u w:val="single"/>
          <w:lang w:val="en-US"/>
        </w:rPr>
        <w:t>N</w:t>
      </w:r>
      <w:r w:rsidRPr="007F6BF5">
        <w:rPr>
          <w:sz w:val="20"/>
          <w:szCs w:val="20"/>
          <w:u w:val="single"/>
        </w:rPr>
        <w:t>/ЗК</w:t>
      </w:r>
    </w:p>
    <w:p w:rsidR="007F6BF5" w:rsidRPr="007F6BF5" w:rsidRDefault="007F6BF5" w:rsidP="007F6BF5">
      <w:pPr>
        <w:jc w:val="both"/>
        <w:rPr>
          <w:sz w:val="20"/>
          <w:szCs w:val="20"/>
          <w:u w:val="single"/>
        </w:rPr>
      </w:pPr>
      <w:r w:rsidRPr="007F6BF5">
        <w:rPr>
          <w:sz w:val="20"/>
          <w:szCs w:val="20"/>
          <w:u w:val="single"/>
        </w:rPr>
        <w:t xml:space="preserve">К оборачиваемости </w:t>
      </w:r>
      <w:proofErr w:type="spellStart"/>
      <w:r w:rsidRPr="007F6BF5">
        <w:rPr>
          <w:sz w:val="20"/>
          <w:szCs w:val="20"/>
          <w:u w:val="single"/>
        </w:rPr>
        <w:t>ДтЗ</w:t>
      </w:r>
      <w:proofErr w:type="spellEnd"/>
      <w:r w:rsidRPr="007F6BF5">
        <w:rPr>
          <w:sz w:val="20"/>
          <w:szCs w:val="20"/>
          <w:u w:val="single"/>
        </w:rPr>
        <w:t>=</w:t>
      </w:r>
      <w:r w:rsidRPr="007F6BF5">
        <w:rPr>
          <w:sz w:val="20"/>
          <w:szCs w:val="20"/>
          <w:u w:val="single"/>
          <w:lang w:val="en-US"/>
        </w:rPr>
        <w:t>N</w:t>
      </w:r>
      <w:r w:rsidRPr="007F6BF5">
        <w:rPr>
          <w:sz w:val="20"/>
          <w:szCs w:val="20"/>
          <w:u w:val="single"/>
        </w:rPr>
        <w:t>/</w:t>
      </w:r>
      <w:proofErr w:type="spellStart"/>
      <w:r w:rsidRPr="007F6BF5">
        <w:rPr>
          <w:sz w:val="20"/>
          <w:szCs w:val="20"/>
          <w:u w:val="single"/>
        </w:rPr>
        <w:t>ДтЗ</w:t>
      </w:r>
      <w:proofErr w:type="spellEnd"/>
    </w:p>
    <w:p w:rsidR="007F6BF5" w:rsidRPr="007F6BF5" w:rsidRDefault="007F6BF5" w:rsidP="007F6BF5">
      <w:pPr>
        <w:rPr>
          <w:sz w:val="20"/>
          <w:szCs w:val="20"/>
          <w:u w:val="single"/>
        </w:rPr>
      </w:pPr>
      <w:r w:rsidRPr="007F6BF5">
        <w:rPr>
          <w:sz w:val="20"/>
          <w:szCs w:val="20"/>
          <w:u w:val="single"/>
        </w:rPr>
        <w:t>К оборачиваемости запасов</w:t>
      </w:r>
      <w:r w:rsidRPr="007F6BF5">
        <w:rPr>
          <w:sz w:val="20"/>
          <w:szCs w:val="20"/>
        </w:rPr>
        <w:t xml:space="preserve"> = Выручка/</w:t>
      </w:r>
      <w:proofErr w:type="spellStart"/>
      <w:r w:rsidRPr="007F6BF5">
        <w:rPr>
          <w:sz w:val="20"/>
          <w:szCs w:val="20"/>
        </w:rPr>
        <w:t>Среднегод</w:t>
      </w:r>
      <w:proofErr w:type="spellEnd"/>
      <w:r w:rsidRPr="007F6BF5">
        <w:rPr>
          <w:sz w:val="20"/>
          <w:szCs w:val="20"/>
        </w:rPr>
        <w:t xml:space="preserve"> </w:t>
      </w:r>
      <w:proofErr w:type="spellStart"/>
      <w:r w:rsidRPr="007F6BF5">
        <w:rPr>
          <w:sz w:val="20"/>
          <w:szCs w:val="20"/>
        </w:rPr>
        <w:t>велич</w:t>
      </w:r>
      <w:proofErr w:type="spellEnd"/>
      <w:r w:rsidRPr="007F6BF5">
        <w:rPr>
          <w:sz w:val="20"/>
          <w:szCs w:val="20"/>
        </w:rPr>
        <w:t xml:space="preserve"> зап</w:t>
      </w:r>
      <w:r w:rsidRPr="007F6BF5">
        <w:rPr>
          <w:sz w:val="20"/>
          <w:szCs w:val="20"/>
        </w:rPr>
        <w:t>а</w:t>
      </w:r>
      <w:r w:rsidRPr="007F6BF5">
        <w:rPr>
          <w:sz w:val="20"/>
          <w:szCs w:val="20"/>
        </w:rPr>
        <w:t xml:space="preserve">сов; </w:t>
      </w:r>
      <w:r w:rsidRPr="007F6BF5">
        <w:rPr>
          <w:sz w:val="20"/>
          <w:szCs w:val="20"/>
          <w:u w:val="single"/>
        </w:rPr>
        <w:t xml:space="preserve">Частные показ-ли </w:t>
      </w:r>
      <w:proofErr w:type="spellStart"/>
      <w:r w:rsidRPr="007F6BF5">
        <w:rPr>
          <w:sz w:val="20"/>
          <w:szCs w:val="20"/>
          <w:u w:val="single"/>
        </w:rPr>
        <w:t>оборач-ти</w:t>
      </w:r>
      <w:proofErr w:type="spellEnd"/>
      <w:r w:rsidRPr="007F6BF5">
        <w:rPr>
          <w:sz w:val="20"/>
          <w:szCs w:val="20"/>
          <w:u w:val="single"/>
        </w:rPr>
        <w:t xml:space="preserve"> </w:t>
      </w:r>
      <w:proofErr w:type="spellStart"/>
      <w:r w:rsidRPr="007F6BF5">
        <w:rPr>
          <w:sz w:val="20"/>
          <w:szCs w:val="20"/>
          <w:u w:val="single"/>
        </w:rPr>
        <w:t>отд</w:t>
      </w:r>
      <w:proofErr w:type="spellEnd"/>
      <w:r w:rsidRPr="007F6BF5">
        <w:rPr>
          <w:sz w:val="20"/>
          <w:szCs w:val="20"/>
          <w:u w:val="single"/>
        </w:rPr>
        <w:t xml:space="preserve">-х групп </w:t>
      </w:r>
      <w:proofErr w:type="spellStart"/>
      <w:r w:rsidRPr="007F6BF5">
        <w:rPr>
          <w:sz w:val="20"/>
          <w:szCs w:val="20"/>
          <w:u w:val="single"/>
        </w:rPr>
        <w:t>активово</w:t>
      </w:r>
      <w:proofErr w:type="spellEnd"/>
      <w:r w:rsidRPr="007F6BF5">
        <w:rPr>
          <w:sz w:val="20"/>
          <w:szCs w:val="20"/>
          <w:u w:val="single"/>
        </w:rPr>
        <w:t xml:space="preserve"> (зап</w:t>
      </w:r>
      <w:r w:rsidRPr="007F6BF5">
        <w:rPr>
          <w:sz w:val="20"/>
          <w:szCs w:val="20"/>
          <w:u w:val="single"/>
        </w:rPr>
        <w:t>а</w:t>
      </w:r>
      <w:r w:rsidRPr="007F6BF5">
        <w:rPr>
          <w:sz w:val="20"/>
          <w:szCs w:val="20"/>
          <w:u w:val="single"/>
        </w:rPr>
        <w:t>сов, КФВ, ДС)</w:t>
      </w:r>
    </w:p>
    <w:p w:rsidR="007F6BF5" w:rsidRPr="007F6BF5" w:rsidRDefault="007F6BF5" w:rsidP="007F6BF5">
      <w:pPr>
        <w:rPr>
          <w:sz w:val="20"/>
          <w:szCs w:val="20"/>
        </w:rPr>
      </w:pPr>
      <w:r w:rsidRPr="007F6BF5">
        <w:rPr>
          <w:sz w:val="20"/>
          <w:szCs w:val="20"/>
          <w:u w:val="single"/>
        </w:rPr>
        <w:t>Длительность оборота запасов Т</w:t>
      </w:r>
      <w:r w:rsidRPr="007F6BF5">
        <w:rPr>
          <w:sz w:val="20"/>
          <w:szCs w:val="20"/>
        </w:rPr>
        <w:t xml:space="preserve">=360/К </w:t>
      </w:r>
      <w:proofErr w:type="spellStart"/>
      <w:r w:rsidRPr="007F6BF5">
        <w:rPr>
          <w:sz w:val="20"/>
          <w:szCs w:val="20"/>
        </w:rPr>
        <w:t>оборачив</w:t>
      </w:r>
      <w:proofErr w:type="spellEnd"/>
      <w:r w:rsidRPr="007F6BF5">
        <w:rPr>
          <w:sz w:val="20"/>
          <w:szCs w:val="20"/>
        </w:rPr>
        <w:t xml:space="preserve"> зап</w:t>
      </w:r>
      <w:r w:rsidRPr="007F6BF5">
        <w:rPr>
          <w:sz w:val="20"/>
          <w:szCs w:val="20"/>
        </w:rPr>
        <w:t>а</w:t>
      </w:r>
      <w:r w:rsidRPr="007F6BF5">
        <w:rPr>
          <w:sz w:val="20"/>
          <w:szCs w:val="20"/>
        </w:rPr>
        <w:t>сов.</w:t>
      </w:r>
    </w:p>
    <w:p w:rsidR="007F6BF5" w:rsidRPr="007F6BF5" w:rsidRDefault="007F6BF5" w:rsidP="007F6BF5">
      <w:pPr>
        <w:rPr>
          <w:sz w:val="20"/>
          <w:szCs w:val="20"/>
        </w:rPr>
      </w:pPr>
      <w:r w:rsidRPr="007F6BF5">
        <w:rPr>
          <w:sz w:val="20"/>
          <w:szCs w:val="20"/>
        </w:rPr>
        <w:t xml:space="preserve"> По рез-там анализа делаются выводы: </w:t>
      </w:r>
      <w:proofErr w:type="gramStart"/>
      <w:r w:rsidRPr="007F6BF5">
        <w:rPr>
          <w:sz w:val="20"/>
          <w:szCs w:val="20"/>
        </w:rPr>
        <w:t>1)</w:t>
      </w:r>
      <w:proofErr w:type="spellStart"/>
      <w:r w:rsidRPr="007F6BF5">
        <w:rPr>
          <w:sz w:val="20"/>
          <w:szCs w:val="20"/>
        </w:rPr>
        <w:t>Увелич</w:t>
      </w:r>
      <w:proofErr w:type="spellEnd"/>
      <w:proofErr w:type="gramEnd"/>
      <w:r w:rsidRPr="007F6BF5">
        <w:rPr>
          <w:sz w:val="20"/>
          <w:szCs w:val="20"/>
        </w:rPr>
        <w:t>-е длит обор</w:t>
      </w:r>
      <w:r w:rsidRPr="007F6BF5">
        <w:rPr>
          <w:sz w:val="20"/>
          <w:szCs w:val="20"/>
        </w:rPr>
        <w:t>о</w:t>
      </w:r>
      <w:r w:rsidRPr="007F6BF5">
        <w:rPr>
          <w:sz w:val="20"/>
          <w:szCs w:val="20"/>
        </w:rPr>
        <w:t>та сырья и мат-</w:t>
      </w:r>
      <w:proofErr w:type="spellStart"/>
      <w:r w:rsidRPr="007F6BF5">
        <w:rPr>
          <w:sz w:val="20"/>
          <w:szCs w:val="20"/>
        </w:rPr>
        <w:t>ов</w:t>
      </w:r>
      <w:proofErr w:type="spellEnd"/>
      <w:r w:rsidRPr="007F6BF5">
        <w:rPr>
          <w:sz w:val="20"/>
          <w:szCs w:val="20"/>
        </w:rPr>
        <w:t xml:space="preserve"> </w:t>
      </w:r>
      <w:proofErr w:type="spellStart"/>
      <w:r w:rsidRPr="007F6BF5">
        <w:rPr>
          <w:sz w:val="20"/>
          <w:szCs w:val="20"/>
        </w:rPr>
        <w:t>свид-ет</w:t>
      </w:r>
      <w:proofErr w:type="spellEnd"/>
      <w:r w:rsidRPr="007F6BF5">
        <w:rPr>
          <w:sz w:val="20"/>
          <w:szCs w:val="20"/>
        </w:rPr>
        <w:t xml:space="preserve"> о моральном износе мат ценностей из-за пр</w:t>
      </w:r>
      <w:r w:rsidRPr="007F6BF5">
        <w:rPr>
          <w:sz w:val="20"/>
          <w:szCs w:val="20"/>
        </w:rPr>
        <w:t>о</w:t>
      </w:r>
      <w:r w:rsidRPr="007F6BF5">
        <w:rPr>
          <w:sz w:val="20"/>
          <w:szCs w:val="20"/>
        </w:rPr>
        <w:t xml:space="preserve">блем с продажей продукции.  Этот рост длит оборота </w:t>
      </w:r>
      <w:proofErr w:type="spellStart"/>
      <w:r w:rsidRPr="007F6BF5">
        <w:rPr>
          <w:sz w:val="20"/>
          <w:szCs w:val="20"/>
        </w:rPr>
        <w:t>м.б</w:t>
      </w:r>
      <w:proofErr w:type="spellEnd"/>
      <w:r w:rsidRPr="007F6BF5">
        <w:rPr>
          <w:sz w:val="20"/>
          <w:szCs w:val="20"/>
        </w:rPr>
        <w:t>. опра</w:t>
      </w:r>
      <w:r w:rsidRPr="007F6BF5">
        <w:rPr>
          <w:sz w:val="20"/>
          <w:szCs w:val="20"/>
        </w:rPr>
        <w:t>в</w:t>
      </w:r>
      <w:r w:rsidRPr="007F6BF5">
        <w:rPr>
          <w:sz w:val="20"/>
          <w:szCs w:val="20"/>
        </w:rPr>
        <w:t xml:space="preserve">дан, если он произошел в рез-те </w:t>
      </w:r>
      <w:proofErr w:type="spellStart"/>
      <w:r w:rsidRPr="007F6BF5">
        <w:rPr>
          <w:sz w:val="20"/>
          <w:szCs w:val="20"/>
        </w:rPr>
        <w:t>повыш</w:t>
      </w:r>
      <w:proofErr w:type="spellEnd"/>
      <w:r w:rsidRPr="007F6BF5">
        <w:rPr>
          <w:sz w:val="20"/>
          <w:szCs w:val="20"/>
        </w:rPr>
        <w:t>-я цен на сырье и мат-</w:t>
      </w:r>
      <w:proofErr w:type="spellStart"/>
      <w:r w:rsidRPr="007F6BF5">
        <w:rPr>
          <w:sz w:val="20"/>
          <w:szCs w:val="20"/>
        </w:rPr>
        <w:t>лы</w:t>
      </w:r>
      <w:proofErr w:type="spellEnd"/>
      <w:r w:rsidRPr="007F6BF5">
        <w:rPr>
          <w:sz w:val="20"/>
          <w:szCs w:val="20"/>
        </w:rPr>
        <w:t xml:space="preserve">. </w:t>
      </w:r>
      <w:proofErr w:type="gramStart"/>
      <w:r w:rsidRPr="007F6BF5">
        <w:rPr>
          <w:sz w:val="20"/>
          <w:szCs w:val="20"/>
        </w:rPr>
        <w:t>2)</w:t>
      </w:r>
      <w:proofErr w:type="spellStart"/>
      <w:r w:rsidRPr="007F6BF5">
        <w:rPr>
          <w:sz w:val="20"/>
          <w:szCs w:val="20"/>
        </w:rPr>
        <w:t>Увелич</w:t>
      </w:r>
      <w:proofErr w:type="spellEnd"/>
      <w:proofErr w:type="gramEnd"/>
      <w:r w:rsidRPr="007F6BF5">
        <w:rPr>
          <w:sz w:val="20"/>
          <w:szCs w:val="20"/>
        </w:rPr>
        <w:t>-е длит-</w:t>
      </w:r>
      <w:proofErr w:type="spellStart"/>
      <w:r w:rsidRPr="007F6BF5">
        <w:rPr>
          <w:sz w:val="20"/>
          <w:szCs w:val="20"/>
        </w:rPr>
        <w:t>ти</w:t>
      </w:r>
      <w:proofErr w:type="spellEnd"/>
      <w:r w:rsidRPr="007F6BF5">
        <w:rPr>
          <w:sz w:val="20"/>
          <w:szCs w:val="20"/>
        </w:rPr>
        <w:t xml:space="preserve"> оборота НЗП может говорить об удлинении </w:t>
      </w:r>
      <w:proofErr w:type="spellStart"/>
      <w:r w:rsidRPr="007F6BF5">
        <w:rPr>
          <w:sz w:val="20"/>
          <w:szCs w:val="20"/>
        </w:rPr>
        <w:t>пр</w:t>
      </w:r>
      <w:r w:rsidRPr="007F6BF5">
        <w:rPr>
          <w:sz w:val="20"/>
          <w:szCs w:val="20"/>
        </w:rPr>
        <w:t>о</w:t>
      </w:r>
      <w:r w:rsidRPr="007F6BF5">
        <w:rPr>
          <w:sz w:val="20"/>
          <w:szCs w:val="20"/>
        </w:rPr>
        <w:t>изв-коммерч</w:t>
      </w:r>
      <w:proofErr w:type="spellEnd"/>
      <w:r w:rsidRPr="007F6BF5">
        <w:rPr>
          <w:sz w:val="20"/>
          <w:szCs w:val="20"/>
        </w:rPr>
        <w:t xml:space="preserve"> цикла. </w:t>
      </w:r>
      <w:proofErr w:type="gramStart"/>
      <w:r w:rsidRPr="007F6BF5">
        <w:rPr>
          <w:sz w:val="20"/>
          <w:szCs w:val="20"/>
        </w:rPr>
        <w:t>3)</w:t>
      </w:r>
      <w:proofErr w:type="spellStart"/>
      <w:r w:rsidRPr="007F6BF5">
        <w:rPr>
          <w:sz w:val="20"/>
          <w:szCs w:val="20"/>
        </w:rPr>
        <w:t>Сокращ</w:t>
      </w:r>
      <w:proofErr w:type="spellEnd"/>
      <w:proofErr w:type="gramEnd"/>
      <w:r w:rsidRPr="007F6BF5">
        <w:rPr>
          <w:sz w:val="20"/>
          <w:szCs w:val="20"/>
        </w:rPr>
        <w:t xml:space="preserve"> длит оборота гот </w:t>
      </w:r>
      <w:proofErr w:type="spellStart"/>
      <w:r w:rsidRPr="007F6BF5">
        <w:rPr>
          <w:sz w:val="20"/>
          <w:szCs w:val="20"/>
        </w:rPr>
        <w:t>прод</w:t>
      </w:r>
      <w:proofErr w:type="spellEnd"/>
      <w:r w:rsidRPr="007F6BF5">
        <w:rPr>
          <w:sz w:val="20"/>
          <w:szCs w:val="20"/>
        </w:rPr>
        <w:t xml:space="preserve"> говорит об </w:t>
      </w:r>
      <w:proofErr w:type="spellStart"/>
      <w:r w:rsidRPr="007F6BF5">
        <w:rPr>
          <w:sz w:val="20"/>
          <w:szCs w:val="20"/>
        </w:rPr>
        <w:t>увелич</w:t>
      </w:r>
      <w:proofErr w:type="spellEnd"/>
      <w:r w:rsidRPr="007F6BF5">
        <w:rPr>
          <w:sz w:val="20"/>
          <w:szCs w:val="20"/>
        </w:rPr>
        <w:t xml:space="preserve">-и спроса на нее, что </w:t>
      </w:r>
      <w:proofErr w:type="spellStart"/>
      <w:r w:rsidRPr="007F6BF5">
        <w:rPr>
          <w:sz w:val="20"/>
          <w:szCs w:val="20"/>
        </w:rPr>
        <w:t>явл</w:t>
      </w:r>
      <w:proofErr w:type="spellEnd"/>
      <w:r w:rsidRPr="007F6BF5">
        <w:rPr>
          <w:sz w:val="20"/>
          <w:szCs w:val="20"/>
        </w:rPr>
        <w:t xml:space="preserve"> одним из </w:t>
      </w:r>
      <w:proofErr w:type="spellStart"/>
      <w:r w:rsidRPr="007F6BF5">
        <w:rPr>
          <w:sz w:val="20"/>
          <w:szCs w:val="20"/>
        </w:rPr>
        <w:t>осн</w:t>
      </w:r>
      <w:proofErr w:type="spellEnd"/>
      <w:r w:rsidRPr="007F6BF5">
        <w:rPr>
          <w:sz w:val="20"/>
          <w:szCs w:val="20"/>
        </w:rPr>
        <w:t xml:space="preserve"> факторов </w:t>
      </w:r>
      <w:proofErr w:type="spellStart"/>
      <w:r w:rsidRPr="007F6BF5">
        <w:rPr>
          <w:sz w:val="20"/>
          <w:szCs w:val="20"/>
        </w:rPr>
        <w:t>повыш</w:t>
      </w:r>
      <w:proofErr w:type="spellEnd"/>
      <w:r w:rsidRPr="007F6BF5">
        <w:rPr>
          <w:sz w:val="20"/>
          <w:szCs w:val="20"/>
        </w:rPr>
        <w:t xml:space="preserve">-я </w:t>
      </w:r>
      <w:proofErr w:type="spellStart"/>
      <w:r w:rsidRPr="007F6BF5">
        <w:rPr>
          <w:sz w:val="20"/>
          <w:szCs w:val="20"/>
        </w:rPr>
        <w:t>эфф-ти</w:t>
      </w:r>
      <w:proofErr w:type="spellEnd"/>
      <w:r w:rsidRPr="007F6BF5">
        <w:rPr>
          <w:sz w:val="20"/>
          <w:szCs w:val="20"/>
        </w:rPr>
        <w:t xml:space="preserve"> </w:t>
      </w:r>
      <w:proofErr w:type="spellStart"/>
      <w:r w:rsidRPr="007F6BF5">
        <w:rPr>
          <w:sz w:val="20"/>
          <w:szCs w:val="20"/>
        </w:rPr>
        <w:t>хоз</w:t>
      </w:r>
      <w:proofErr w:type="spellEnd"/>
      <w:r w:rsidRPr="007F6BF5">
        <w:rPr>
          <w:sz w:val="20"/>
          <w:szCs w:val="20"/>
        </w:rPr>
        <w:t xml:space="preserve"> </w:t>
      </w:r>
      <w:proofErr w:type="spellStart"/>
      <w:r w:rsidRPr="007F6BF5">
        <w:rPr>
          <w:sz w:val="20"/>
          <w:szCs w:val="20"/>
        </w:rPr>
        <w:t>деят-ти</w:t>
      </w:r>
      <w:proofErr w:type="spellEnd"/>
      <w:r w:rsidRPr="007F6BF5">
        <w:rPr>
          <w:sz w:val="20"/>
          <w:szCs w:val="20"/>
        </w:rPr>
        <w:t xml:space="preserve">. </w:t>
      </w:r>
      <w:proofErr w:type="gramStart"/>
      <w:r w:rsidRPr="007F6BF5">
        <w:rPr>
          <w:sz w:val="20"/>
          <w:szCs w:val="20"/>
        </w:rPr>
        <w:t>4)резкое</w:t>
      </w:r>
      <w:proofErr w:type="gramEnd"/>
      <w:r w:rsidRPr="007F6BF5">
        <w:rPr>
          <w:sz w:val="20"/>
          <w:szCs w:val="20"/>
        </w:rPr>
        <w:t xml:space="preserve"> </w:t>
      </w:r>
      <w:proofErr w:type="spellStart"/>
      <w:r w:rsidRPr="007F6BF5">
        <w:rPr>
          <w:sz w:val="20"/>
          <w:szCs w:val="20"/>
        </w:rPr>
        <w:t>увелич</w:t>
      </w:r>
      <w:proofErr w:type="spellEnd"/>
      <w:r w:rsidRPr="007F6BF5">
        <w:rPr>
          <w:sz w:val="20"/>
          <w:szCs w:val="20"/>
        </w:rPr>
        <w:t xml:space="preserve">-е оборота гот </w:t>
      </w:r>
      <w:proofErr w:type="spellStart"/>
      <w:r w:rsidRPr="007F6BF5">
        <w:rPr>
          <w:sz w:val="20"/>
          <w:szCs w:val="20"/>
        </w:rPr>
        <w:t>прод</w:t>
      </w:r>
      <w:proofErr w:type="spellEnd"/>
      <w:r w:rsidRPr="007F6BF5">
        <w:rPr>
          <w:sz w:val="20"/>
          <w:szCs w:val="20"/>
        </w:rPr>
        <w:t xml:space="preserve"> говорит о ее затов</w:t>
      </w:r>
      <w:r w:rsidRPr="007F6BF5">
        <w:rPr>
          <w:sz w:val="20"/>
          <w:szCs w:val="20"/>
        </w:rPr>
        <w:t>а</w:t>
      </w:r>
      <w:r w:rsidRPr="007F6BF5">
        <w:rPr>
          <w:sz w:val="20"/>
          <w:szCs w:val="20"/>
        </w:rPr>
        <w:t xml:space="preserve">ривании, </w:t>
      </w:r>
      <w:proofErr w:type="spellStart"/>
      <w:r w:rsidRPr="007F6BF5">
        <w:rPr>
          <w:sz w:val="20"/>
          <w:szCs w:val="20"/>
        </w:rPr>
        <w:t>сниж</w:t>
      </w:r>
      <w:proofErr w:type="spellEnd"/>
      <w:r w:rsidRPr="007F6BF5">
        <w:rPr>
          <w:sz w:val="20"/>
          <w:szCs w:val="20"/>
        </w:rPr>
        <w:t xml:space="preserve">-и спроса на нее и трудностями со сбытом. </w:t>
      </w:r>
    </w:p>
    <w:p w:rsidR="00A01E8D" w:rsidRDefault="00A01E8D">
      <w:pPr>
        <w:rPr>
          <w:szCs w:val="28"/>
        </w:rPr>
      </w:pPr>
    </w:p>
    <w:p w:rsidR="007F6BF5" w:rsidRDefault="007F6BF5">
      <w:pPr>
        <w:rPr>
          <w:szCs w:val="28"/>
        </w:rPr>
      </w:pPr>
    </w:p>
    <w:p w:rsidR="00A01E8D" w:rsidRPr="00A01E8D" w:rsidRDefault="00A01E8D" w:rsidP="00A01E8D">
      <w:r w:rsidRPr="00A01E8D">
        <w:t xml:space="preserve">Оборачиваемость ОА </w:t>
      </w:r>
      <w:proofErr w:type="spellStart"/>
      <w:r w:rsidRPr="00A01E8D">
        <w:t>хар-зуется</w:t>
      </w:r>
      <w:proofErr w:type="spellEnd"/>
      <w:r w:rsidRPr="00A01E8D">
        <w:t xml:space="preserve"> временем прохождения, </w:t>
      </w:r>
      <w:proofErr w:type="spellStart"/>
      <w:r w:rsidRPr="00A01E8D">
        <w:t>ст-сти</w:t>
      </w:r>
      <w:proofErr w:type="spellEnd"/>
      <w:r w:rsidRPr="00A01E8D">
        <w:t xml:space="preserve"> ОС и их кругооборот (3 фазы- снабжение, пр-во, реализация). Длительность нахождения ОС в обороте зависит от факторов внешнего и внутреннего </w:t>
      </w:r>
      <w:proofErr w:type="spellStart"/>
      <w:r w:rsidRPr="00A01E8D">
        <w:t>хар-ра</w:t>
      </w:r>
      <w:proofErr w:type="spellEnd"/>
      <w:r w:rsidRPr="00A01E8D">
        <w:t xml:space="preserve">. Внешние факторы - сфера </w:t>
      </w:r>
      <w:proofErr w:type="spellStart"/>
      <w:r w:rsidRPr="00A01E8D">
        <w:t>деят-сти</w:t>
      </w:r>
      <w:proofErr w:type="spellEnd"/>
      <w:r w:rsidRPr="00A01E8D">
        <w:t xml:space="preserve"> пред-</w:t>
      </w:r>
      <w:proofErr w:type="spellStart"/>
      <w:r w:rsidRPr="00A01E8D">
        <w:t>тия</w:t>
      </w:r>
      <w:proofErr w:type="spellEnd"/>
      <w:r w:rsidRPr="00A01E8D">
        <w:t>; масштабы пр-ва (на малых пред-</w:t>
      </w:r>
      <w:proofErr w:type="spellStart"/>
      <w:r w:rsidRPr="00A01E8D">
        <w:t>тиях</w:t>
      </w:r>
      <w:proofErr w:type="spellEnd"/>
      <w:r w:rsidRPr="00A01E8D">
        <w:t xml:space="preserve"> быстрее); инфляционные процессы в стране. Внутренние факторы: способы оценки ТМЦ; степень эффективности управления активами; технический уровень пр-ва. Для </w:t>
      </w:r>
      <w:proofErr w:type="spellStart"/>
      <w:r w:rsidRPr="00A01E8D">
        <w:t>хар-ки</w:t>
      </w:r>
      <w:proofErr w:type="spellEnd"/>
      <w:r w:rsidRPr="00A01E8D">
        <w:t xml:space="preserve"> используются 3 показателя: 1 </w:t>
      </w:r>
      <w:proofErr w:type="spellStart"/>
      <w:r w:rsidRPr="00A01E8D">
        <w:t>Коэф</w:t>
      </w:r>
      <w:proofErr w:type="spellEnd"/>
      <w:r w:rsidRPr="00A01E8D">
        <w:t xml:space="preserve">-т оборачиваемости (число оборотов): Выручка / ОА средние. 2. </w:t>
      </w:r>
      <w:proofErr w:type="spellStart"/>
      <w:r w:rsidRPr="00A01E8D">
        <w:t>Коэф</w:t>
      </w:r>
      <w:proofErr w:type="spellEnd"/>
      <w:r w:rsidRPr="00A01E8D">
        <w:t xml:space="preserve">-т разгрузки обратный показатель – ОА/ выручку. 3. Длительность оборота (ОА средние * </w:t>
      </w:r>
      <w:proofErr w:type="gramStart"/>
      <w:r w:rsidRPr="00A01E8D">
        <w:t>дни)/</w:t>
      </w:r>
      <w:proofErr w:type="gramEnd"/>
      <w:r w:rsidRPr="00A01E8D">
        <w:t xml:space="preserve"> выручку. Цель анализа оборачиваемости заключается в определении ее уровня и динамики показателей оборачиваемости и </w:t>
      </w:r>
      <w:proofErr w:type="spellStart"/>
      <w:r w:rsidRPr="00A01E8D">
        <w:t>экон.рез</w:t>
      </w:r>
      <w:proofErr w:type="spellEnd"/>
      <w:r w:rsidRPr="00A01E8D">
        <w:t>-та от изменения оборачиваемости. Показатели оборачиваемости могут рассчитываться так же по отдельным элементам. Исходной инф-</w:t>
      </w:r>
      <w:proofErr w:type="spellStart"/>
      <w:r w:rsidRPr="00A01E8D">
        <w:t>цией</w:t>
      </w:r>
      <w:proofErr w:type="spellEnd"/>
      <w:r w:rsidRPr="00A01E8D">
        <w:t xml:space="preserve"> служит баланс по данным которого определяются средние остатки по формуле средней арифметической: все остатки на конец года + остаток на начало / на 2 (О начало + О </w:t>
      </w:r>
      <w:proofErr w:type="gramStart"/>
      <w:r w:rsidRPr="00A01E8D">
        <w:t>конец)/</w:t>
      </w:r>
      <w:proofErr w:type="gramEnd"/>
      <w:r w:rsidRPr="00A01E8D">
        <w:t xml:space="preserve">2. При расчете и оценке показателей оборачиваемости производственных запасов в качестве оборота может использоваться, как выручка от </w:t>
      </w:r>
      <w:proofErr w:type="gramStart"/>
      <w:r w:rsidRPr="00A01E8D">
        <w:t>продаж</w:t>
      </w:r>
      <w:proofErr w:type="gramEnd"/>
      <w:r w:rsidRPr="00A01E8D">
        <w:t xml:space="preserve"> так и с/с реализованной продукции, при </w:t>
      </w:r>
      <w:proofErr w:type="spellStart"/>
      <w:r w:rsidRPr="00A01E8D">
        <w:t>использов</w:t>
      </w:r>
      <w:proofErr w:type="spellEnd"/>
      <w:r w:rsidRPr="00A01E8D">
        <w:t xml:space="preserve">. показателя с/с реализованной продукции определяются средние показатели оборачиваемости по каждому виду запасов. </w:t>
      </w:r>
    </w:p>
    <w:p w:rsidR="00A01E8D" w:rsidRPr="00A01E8D" w:rsidRDefault="00A01E8D" w:rsidP="00A01E8D">
      <w:proofErr w:type="spellStart"/>
      <w:r w:rsidRPr="00A01E8D">
        <w:t>Коэф</w:t>
      </w:r>
      <w:proofErr w:type="spellEnd"/>
      <w:r w:rsidRPr="00A01E8D">
        <w:t>-т оборачиваемости запасов есть отношение с/с к запасам средним. (С/</w:t>
      </w:r>
      <w:proofErr w:type="gramStart"/>
      <w:r w:rsidRPr="00A01E8D">
        <w:t>С</w:t>
      </w:r>
      <w:proofErr w:type="gramEnd"/>
      <w:r w:rsidRPr="00A01E8D">
        <w:t xml:space="preserve"> делим Запасы средние). Срок хранения запасов: (Запасы средние *</w:t>
      </w:r>
      <w:proofErr w:type="gramStart"/>
      <w:r w:rsidRPr="00A01E8D">
        <w:t>дни)/</w:t>
      </w:r>
      <w:proofErr w:type="gramEnd"/>
      <w:r w:rsidRPr="00A01E8D">
        <w:t xml:space="preserve"> с/с реализованной продукции. Время хранения запасов: (Запасы средние* дни) / потребленные запасы.</w:t>
      </w:r>
    </w:p>
    <w:p w:rsidR="00A01E8D" w:rsidRPr="00A01E8D" w:rsidRDefault="00A01E8D" w:rsidP="00A01E8D">
      <w:r w:rsidRPr="00A01E8D">
        <w:t xml:space="preserve">Для оценки </w:t>
      </w:r>
      <w:proofErr w:type="spellStart"/>
      <w:r w:rsidRPr="00A01E8D">
        <w:t>КтЗ</w:t>
      </w:r>
      <w:proofErr w:type="spellEnd"/>
      <w:r w:rsidRPr="00A01E8D">
        <w:t xml:space="preserve"> </w:t>
      </w:r>
      <w:proofErr w:type="spellStart"/>
      <w:r w:rsidRPr="00A01E8D">
        <w:t>исп</w:t>
      </w:r>
      <w:proofErr w:type="spellEnd"/>
      <w:r w:rsidRPr="00A01E8D">
        <w:t xml:space="preserve"> след </w:t>
      </w:r>
      <w:proofErr w:type="spellStart"/>
      <w:r w:rsidRPr="00A01E8D">
        <w:t>пок</w:t>
      </w:r>
      <w:proofErr w:type="spellEnd"/>
      <w:r w:rsidRPr="00A01E8D">
        <w:t xml:space="preserve">-ли: </w:t>
      </w:r>
      <w:proofErr w:type="gramStart"/>
      <w:r w:rsidRPr="00A01E8D">
        <w:t>1)</w:t>
      </w:r>
      <w:proofErr w:type="spellStart"/>
      <w:r w:rsidRPr="00A01E8D">
        <w:t>коэф</w:t>
      </w:r>
      <w:proofErr w:type="spellEnd"/>
      <w:proofErr w:type="gramEnd"/>
      <w:r w:rsidRPr="00A01E8D">
        <w:t xml:space="preserve"> </w:t>
      </w:r>
      <w:proofErr w:type="spellStart"/>
      <w:r w:rsidRPr="00A01E8D">
        <w:t>оборач-ти</w:t>
      </w:r>
      <w:proofErr w:type="spellEnd"/>
      <w:r w:rsidRPr="00A01E8D">
        <w:t xml:space="preserve"> = с/с/</w:t>
      </w:r>
      <w:proofErr w:type="spellStart"/>
      <w:r w:rsidRPr="00A01E8D">
        <w:t>среднегод</w:t>
      </w:r>
      <w:proofErr w:type="spellEnd"/>
      <w:r w:rsidRPr="00A01E8D">
        <w:t xml:space="preserve"> </w:t>
      </w:r>
      <w:proofErr w:type="spellStart"/>
      <w:r w:rsidRPr="00A01E8D">
        <w:t>КтЗ</w:t>
      </w:r>
      <w:proofErr w:type="spellEnd"/>
      <w:r w:rsidRPr="00A01E8D">
        <w:t>; 2)</w:t>
      </w:r>
      <w:proofErr w:type="spellStart"/>
      <w:r w:rsidRPr="00A01E8D">
        <w:t>длительн.оборота</w:t>
      </w:r>
      <w:proofErr w:type="spellEnd"/>
      <w:r w:rsidRPr="00A01E8D">
        <w:t>= 360/</w:t>
      </w:r>
      <w:proofErr w:type="spellStart"/>
      <w:r w:rsidRPr="00A01E8D">
        <w:t>коэф</w:t>
      </w:r>
      <w:proofErr w:type="spellEnd"/>
      <w:r w:rsidRPr="00A01E8D">
        <w:t xml:space="preserve">-т </w:t>
      </w:r>
      <w:proofErr w:type="spellStart"/>
      <w:r w:rsidRPr="00A01E8D">
        <w:t>оборач</w:t>
      </w:r>
      <w:proofErr w:type="spellEnd"/>
    </w:p>
    <w:p w:rsidR="00A01E8D" w:rsidRDefault="00A01E8D"/>
    <w:sectPr w:rsidR="00A01E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24D"/>
    <w:rsid w:val="007F6BF5"/>
    <w:rsid w:val="00A01E8D"/>
    <w:rsid w:val="00C0624D"/>
    <w:rsid w:val="00DF31B4"/>
    <w:rsid w:val="00EA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AA554E-3356-48BB-91AC-F05C0A83E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66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719</Words>
  <Characters>4100</Characters>
  <Application>Microsoft Office Word</Application>
  <DocSecurity>0</DocSecurity>
  <Lines>34</Lines>
  <Paragraphs>9</Paragraphs>
  <ScaleCrop>false</ScaleCrop>
  <Company>diakov.net</Company>
  <LinksUpToDate>false</LinksUpToDate>
  <CharactersWithSpaces>4810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5</cp:revision>
  <dcterms:created xsi:type="dcterms:W3CDTF">2015-01-09T09:56:00Z</dcterms:created>
  <dcterms:modified xsi:type="dcterms:W3CDTF">2015-01-12T15:23:00Z</dcterms:modified>
</cp:coreProperties>
</file>